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95" w:rsidRDefault="00C30105">
      <w:pPr>
        <w:rPr>
          <w:sz w:val="36"/>
          <w:szCs w:val="36"/>
        </w:rPr>
      </w:pPr>
      <w:r w:rsidRPr="00C30105">
        <w:rPr>
          <w:sz w:val="36"/>
          <w:szCs w:val="36"/>
        </w:rPr>
        <w:t>Чтобы зубы были крепкими и здоровыми!</w:t>
      </w:r>
    </w:p>
    <w:p w:rsidR="00C30105" w:rsidRDefault="00C30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наши зубы всегда были здоровыми нужно придерживаться нескольких простых правил.</w:t>
      </w:r>
    </w:p>
    <w:p w:rsidR="00C30105" w:rsidRDefault="00C30105" w:rsidP="00C3010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каждого приёма пищи обязательно чистить  зубы, а если нет такой возможности, то, по крайней мере, прополоскать рот.</w:t>
      </w:r>
    </w:p>
    <w:p w:rsidR="00C30105" w:rsidRDefault="00C30105" w:rsidP="00C3010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Питание должно быть здоровым, сбалансировать, а в рацион необходимо включить:</w:t>
      </w:r>
    </w:p>
    <w:p w:rsidR="00C30105" w:rsidRDefault="00C30105" w:rsidP="00C3010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9286C">
        <w:rPr>
          <w:rFonts w:ascii="Times New Roman" w:hAnsi="Times New Roman" w:cs="Times New Roman"/>
        </w:rPr>
        <w:t>Фрукты,</w:t>
      </w:r>
    </w:p>
    <w:p w:rsidR="00E9286C" w:rsidRDefault="00E9286C" w:rsidP="00C3010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овощи,</w:t>
      </w:r>
    </w:p>
    <w:p w:rsidR="00E9286C" w:rsidRDefault="00E9286C" w:rsidP="00C3010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рыбу,</w:t>
      </w:r>
    </w:p>
    <w:p w:rsidR="00E9286C" w:rsidRDefault="00E9286C" w:rsidP="00C3010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печень, </w:t>
      </w:r>
    </w:p>
    <w:p w:rsidR="00E9286C" w:rsidRDefault="00E9286C" w:rsidP="00C3010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орехи,</w:t>
      </w:r>
    </w:p>
    <w:p w:rsidR="00E9286C" w:rsidRDefault="00E9286C" w:rsidP="00E9286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молочные продукты.</w:t>
      </w:r>
    </w:p>
    <w:p w:rsidR="00E9286C" w:rsidRDefault="00E9286C" w:rsidP="00E92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Они просто необходимы нашему организму для укрепления зубов, так как в них содержится большое количество кальция и фтора.</w:t>
      </w:r>
    </w:p>
    <w:p w:rsidR="00E9286C" w:rsidRDefault="00E9286C" w:rsidP="00E9286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забуд</w:t>
      </w:r>
      <w:r w:rsidR="00650CBE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те также не реже двух раз в год обращаться к стоматологу для контрольных осмотров и проведения профессиональной гигиены полости рта.</w:t>
      </w:r>
    </w:p>
    <w:p w:rsidR="00E9286C" w:rsidRDefault="00E9286C" w:rsidP="00E9286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Вред</w:t>
      </w:r>
    </w:p>
    <w:p w:rsidR="00E9286C" w:rsidRDefault="00E9286C" w:rsidP="00E92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жевании очищается только одна сторона </w:t>
      </w:r>
      <w:proofErr w:type="gramStart"/>
      <w:r>
        <w:rPr>
          <w:rFonts w:ascii="Times New Roman" w:hAnsi="Times New Roman" w:cs="Times New Roman"/>
        </w:rPr>
        <w:t>зубов-жевательная</w:t>
      </w:r>
      <w:proofErr w:type="gramEnd"/>
      <w:r>
        <w:rPr>
          <w:rFonts w:ascii="Times New Roman" w:hAnsi="Times New Roman" w:cs="Times New Roman"/>
        </w:rPr>
        <w:t>.</w:t>
      </w:r>
    </w:p>
    <w:p w:rsidR="00B34A55" w:rsidRDefault="00B34A55" w:rsidP="00B34A5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Постоянное жевание может оказывать вредное влияние на состояние височно-нижнечелюстного сустава, который соединяет височную кость и нижнюю челюсть.</w:t>
      </w:r>
    </w:p>
    <w:p w:rsidR="00B34A55" w:rsidRDefault="00B34A55" w:rsidP="00B34A5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Жевательная резинка вызывает выделение желудочного сока. Жевание на голодный желудок может привести к появлению или обострению гастрита.</w:t>
      </w:r>
    </w:p>
    <w:p w:rsidR="00B34A55" w:rsidRDefault="00B34A55" w:rsidP="00B34A5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Жевательные резинки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содержащие сахар, способствуют развитию кариеса.</w:t>
      </w:r>
    </w:p>
    <w:p w:rsidR="00B34A55" w:rsidRDefault="00B34A55" w:rsidP="00B34A5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Польза</w:t>
      </w:r>
    </w:p>
    <w:p w:rsidR="00B34A55" w:rsidRDefault="00B34A55" w:rsidP="00B34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Жевание сопровождается обильным выделением</w:t>
      </w:r>
      <w:r w:rsidR="00C61D8E">
        <w:rPr>
          <w:rFonts w:ascii="Times New Roman" w:hAnsi="Times New Roman" w:cs="Times New Roman"/>
        </w:rPr>
        <w:t xml:space="preserve"> слюны, за счет чего происходит частичное очищение </w:t>
      </w:r>
      <w:proofErr w:type="gramStart"/>
      <w:r w:rsidR="00C61D8E">
        <w:rPr>
          <w:rFonts w:ascii="Times New Roman" w:hAnsi="Times New Roman" w:cs="Times New Roman"/>
        </w:rPr>
        <w:t>зубов</w:t>
      </w:r>
      <w:proofErr w:type="gramEnd"/>
      <w:r w:rsidR="00C61D8E">
        <w:rPr>
          <w:rFonts w:ascii="Times New Roman" w:hAnsi="Times New Roman" w:cs="Times New Roman"/>
        </w:rPr>
        <w:t xml:space="preserve"> и удаление остатков пищи.</w:t>
      </w:r>
    </w:p>
    <w:p w:rsidR="00C61D8E" w:rsidRDefault="00C61D8E" w:rsidP="00C61D8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Жевание резинки способствует развитию жевательной мускулатуры, замыканию рта и опосредованно-формированию носового дыхания.</w:t>
      </w:r>
    </w:p>
    <w:p w:rsidR="00C61D8E" w:rsidRDefault="00C61D8E" w:rsidP="00C61D8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Жевание также укрепляет дёсны, что является профилактикой пародонтита.</w:t>
      </w:r>
    </w:p>
    <w:p w:rsidR="00C61D8E" w:rsidRDefault="00C61D8E" w:rsidP="00C61D8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Жевательные резинки с заменителями сахара</w:t>
      </w:r>
      <w:r w:rsidR="00650C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(сорбитол,</w:t>
      </w:r>
      <w:r w:rsidR="00650C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ксилит) восстанавливают кислотно-</w:t>
      </w:r>
      <w:r w:rsidR="007F648A">
        <w:rPr>
          <w:rFonts w:ascii="Times New Roman" w:hAnsi="Times New Roman" w:cs="Times New Roman"/>
        </w:rPr>
        <w:t>щелочной баланс в полости рта.</w:t>
      </w:r>
      <w:bookmarkStart w:id="0" w:name="_GoBack"/>
      <w:bookmarkEnd w:id="0"/>
    </w:p>
    <w:p w:rsidR="007F648A" w:rsidRDefault="007F648A" w:rsidP="007F648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Запомните:</w:t>
      </w:r>
    </w:p>
    <w:p w:rsidR="007F648A" w:rsidRDefault="007F648A" w:rsidP="007F64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жевательная резинка может оказать полезное действие, если не злоупотреблять ею;</w:t>
      </w:r>
    </w:p>
    <w:p w:rsidR="007F648A" w:rsidRDefault="007F648A" w:rsidP="007F64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жевать следует непродолжительное время после еды;</w:t>
      </w:r>
    </w:p>
    <w:p w:rsidR="007F648A" w:rsidRDefault="007F648A" w:rsidP="007F64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отдавать предпочтение жевательным резинкам, содержащим сахарозаменители;</w:t>
      </w:r>
    </w:p>
    <w:p w:rsidR="007F648A" w:rsidRPr="007F648A" w:rsidRDefault="007F648A" w:rsidP="007F64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заменить чистку зубов жевание резинки не может.</w:t>
      </w:r>
    </w:p>
    <w:sectPr w:rsidR="007F648A" w:rsidRPr="007F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1CF4"/>
    <w:multiLevelType w:val="hybridMultilevel"/>
    <w:tmpl w:val="E75E7FA2"/>
    <w:lvl w:ilvl="0" w:tplc="B38A42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05"/>
    <w:rsid w:val="002912C2"/>
    <w:rsid w:val="00650CBE"/>
    <w:rsid w:val="007F648A"/>
    <w:rsid w:val="00AE6623"/>
    <w:rsid w:val="00B34A55"/>
    <w:rsid w:val="00C30105"/>
    <w:rsid w:val="00C61D8E"/>
    <w:rsid w:val="00E9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</cp:revision>
  <dcterms:created xsi:type="dcterms:W3CDTF">2013-09-28T09:37:00Z</dcterms:created>
  <dcterms:modified xsi:type="dcterms:W3CDTF">2013-09-29T11:06:00Z</dcterms:modified>
</cp:coreProperties>
</file>